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Carlson Peter M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1775 WEST OAK COMMONS COURT NE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MIMEDX GROUP,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MDXG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03/13/2023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7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32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40" w:space="68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6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MARIETTA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30062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03/13/2023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140,455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4.62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674,605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Reflects grant of restricted stock units which will be settled in common stock following vesting. Award vests pro rata annually over three years. Grant is exempt under Rule 16b-3.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William F. Hulse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9822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82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 in fact for Peter M.</w:t>
        <w:tab/>
        <w:t>03/15/2023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Carlson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4226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2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379320" TargetMode="External"/><Relationship Id="rId13" Type="http://schemas.openxmlformats.org/officeDocument/2006/relationships/hyperlink" Target="http://www.sec.gov/cgi-bin/browse-edgar?action=getcompany&amp;CIK=000137633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2023-03-15T19:33:56Z</dcterms:created>
  <dcterms:modified xsi:type="dcterms:W3CDTF">2023-03-15T19:33:56Z</dcterms:modified>
</cp:coreProperties>
</file>